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668C" w14:textId="77777777" w:rsidR="00FE554A" w:rsidRPr="009F3F3F" w:rsidRDefault="00FE554A" w:rsidP="00AC098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F3F3F">
        <w:rPr>
          <w:rFonts w:ascii="Arial" w:hAnsi="Arial" w:cs="Arial"/>
          <w:b/>
          <w:bCs/>
          <w:sz w:val="28"/>
          <w:szCs w:val="28"/>
          <w:u w:val="single"/>
        </w:rPr>
        <w:t>Изпълнителна агенция „Военни клубове и военно-почивно дело“</w:t>
      </w:r>
      <w:r w:rsidR="005801C4" w:rsidRPr="009F3F3F">
        <w:rPr>
          <w:rFonts w:ascii="Arial" w:hAnsi="Arial" w:cs="Arial"/>
          <w:b/>
          <w:bCs/>
          <w:sz w:val="28"/>
          <w:szCs w:val="28"/>
          <w:u w:val="single"/>
        </w:rPr>
        <w:t>,</w:t>
      </w:r>
    </w:p>
    <w:p w14:paraId="41E8DAE8" w14:textId="0CC9EB22" w:rsidR="00BB36F4" w:rsidRPr="009F3F3F" w:rsidRDefault="00BB36F4" w:rsidP="00AC098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F3F3F">
        <w:rPr>
          <w:rFonts w:ascii="Arial" w:hAnsi="Arial" w:cs="Arial"/>
          <w:b/>
          <w:bCs/>
          <w:sz w:val="28"/>
          <w:szCs w:val="28"/>
          <w:u w:val="single"/>
        </w:rPr>
        <w:t>Военен клуб Казанлък</w:t>
      </w:r>
      <w:r w:rsidR="005801C4" w:rsidRPr="009F3F3F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9F3F3F">
        <w:rPr>
          <w:rFonts w:ascii="Arial" w:hAnsi="Arial" w:cs="Arial"/>
          <w:b/>
          <w:bCs/>
          <w:sz w:val="28"/>
          <w:szCs w:val="28"/>
          <w:u w:val="single"/>
        </w:rPr>
        <w:t>Клуб ФАК</w:t>
      </w:r>
      <w:r w:rsidRPr="009F3F3F">
        <w:rPr>
          <w:rFonts w:ascii="Arial" w:hAnsi="Arial" w:cs="Arial"/>
          <w:b/>
          <w:bCs/>
          <w:sz w:val="28"/>
          <w:szCs w:val="28"/>
          <w:u w:val="single"/>
        </w:rPr>
        <w:t xml:space="preserve"> „М</w:t>
      </w:r>
      <w:r w:rsidR="009F3F3F">
        <w:rPr>
          <w:rFonts w:ascii="Arial" w:hAnsi="Arial" w:cs="Arial"/>
          <w:b/>
          <w:bCs/>
          <w:sz w:val="28"/>
          <w:szCs w:val="28"/>
          <w:u w:val="single"/>
        </w:rPr>
        <w:t>ОНОПОЛ</w:t>
      </w:r>
      <w:r w:rsidRPr="009F3F3F">
        <w:rPr>
          <w:rFonts w:ascii="Arial" w:hAnsi="Arial" w:cs="Arial"/>
          <w:b/>
          <w:bCs/>
          <w:sz w:val="28"/>
          <w:szCs w:val="28"/>
          <w:u w:val="single"/>
        </w:rPr>
        <w:t>“</w:t>
      </w:r>
    </w:p>
    <w:p w14:paraId="1D22CC27" w14:textId="77777777" w:rsidR="008F3D02" w:rsidRPr="008F3D02" w:rsidRDefault="008F3D02" w:rsidP="00AC098A">
      <w:pPr>
        <w:jc w:val="center"/>
        <w:rPr>
          <w:sz w:val="24"/>
          <w:szCs w:val="28"/>
          <w:u w:val="single"/>
        </w:rPr>
      </w:pPr>
    </w:p>
    <w:p w14:paraId="5AFEADC9" w14:textId="77777777" w:rsidR="00AC098A" w:rsidRPr="005801C4" w:rsidRDefault="00BB36F4" w:rsidP="00AC098A">
      <w:pPr>
        <w:jc w:val="center"/>
        <w:rPr>
          <w:sz w:val="36"/>
          <w:szCs w:val="28"/>
        </w:rPr>
      </w:pPr>
      <w:r w:rsidRPr="005801C4">
        <w:rPr>
          <w:sz w:val="36"/>
          <w:szCs w:val="28"/>
        </w:rPr>
        <w:t>Първи фестивал н</w:t>
      </w:r>
      <w:r w:rsidR="00AC098A" w:rsidRPr="005801C4">
        <w:rPr>
          <w:sz w:val="36"/>
          <w:szCs w:val="28"/>
        </w:rPr>
        <w:t>а късометражно</w:t>
      </w:r>
      <w:r w:rsidRPr="005801C4">
        <w:rPr>
          <w:sz w:val="36"/>
          <w:szCs w:val="28"/>
        </w:rPr>
        <w:t>то</w:t>
      </w:r>
      <w:r w:rsidR="00AC098A" w:rsidRPr="005801C4">
        <w:rPr>
          <w:sz w:val="36"/>
          <w:szCs w:val="28"/>
        </w:rPr>
        <w:t xml:space="preserve"> кино</w:t>
      </w:r>
    </w:p>
    <w:p w14:paraId="775DEC01" w14:textId="77777777" w:rsidR="00A17083" w:rsidRDefault="00A17083" w:rsidP="00AC098A">
      <w:pPr>
        <w:jc w:val="center"/>
        <w:rPr>
          <w:sz w:val="36"/>
          <w:szCs w:val="28"/>
        </w:rPr>
      </w:pPr>
      <w:r w:rsidRPr="005801C4">
        <w:rPr>
          <w:sz w:val="36"/>
          <w:szCs w:val="28"/>
        </w:rPr>
        <w:t>„</w:t>
      </w:r>
      <w:r w:rsidR="00BB36F4" w:rsidRPr="009F3F3F">
        <w:rPr>
          <w:b/>
          <w:bCs/>
          <w:sz w:val="36"/>
          <w:szCs w:val="28"/>
        </w:rPr>
        <w:t>Обществото в подкрепа на армията</w:t>
      </w:r>
      <w:r w:rsidR="00BB36F4" w:rsidRPr="005801C4">
        <w:rPr>
          <w:sz w:val="36"/>
          <w:szCs w:val="28"/>
        </w:rPr>
        <w:t>“</w:t>
      </w:r>
    </w:p>
    <w:p w14:paraId="6933E975" w14:textId="77777777" w:rsidR="008F3D02" w:rsidRDefault="008F3D02" w:rsidP="00AC098A">
      <w:pPr>
        <w:jc w:val="center"/>
        <w:rPr>
          <w:sz w:val="36"/>
          <w:szCs w:val="28"/>
        </w:rPr>
      </w:pPr>
    </w:p>
    <w:p w14:paraId="06385F6B" w14:textId="77777777" w:rsidR="009F3F3F" w:rsidRDefault="009F3F3F" w:rsidP="00AC098A">
      <w:pPr>
        <w:jc w:val="center"/>
        <w:rPr>
          <w:b/>
          <w:sz w:val="32"/>
          <w:szCs w:val="28"/>
        </w:rPr>
      </w:pPr>
    </w:p>
    <w:p w14:paraId="07901A87" w14:textId="394E26EF" w:rsidR="005801C4" w:rsidRPr="009F3F3F" w:rsidRDefault="005801C4" w:rsidP="00AC098A">
      <w:pPr>
        <w:jc w:val="center"/>
        <w:rPr>
          <w:b/>
          <w:sz w:val="32"/>
          <w:szCs w:val="28"/>
          <w:lang w:val="ru-RU"/>
        </w:rPr>
      </w:pPr>
      <w:r w:rsidRPr="005801C4">
        <w:rPr>
          <w:b/>
          <w:sz w:val="32"/>
          <w:szCs w:val="28"/>
        </w:rPr>
        <w:t>РЕГЛАМЕНТ</w:t>
      </w:r>
    </w:p>
    <w:p w14:paraId="3E566B89" w14:textId="77777777" w:rsidR="005E5724" w:rsidRDefault="005E5724" w:rsidP="005E5724">
      <w:pPr>
        <w:rPr>
          <w:sz w:val="28"/>
          <w:szCs w:val="28"/>
        </w:rPr>
      </w:pPr>
      <w:r w:rsidRPr="00AC098A">
        <w:rPr>
          <w:sz w:val="28"/>
          <w:szCs w:val="28"/>
        </w:rPr>
        <w:t xml:space="preserve">Фестивалът за късометражно кино с военна тематика е събитие, което събира талантливи режисьори и филмови ентусиасти, за да представят и обсъдят най-впечатляващите кратки филми, свързани с военната сфера. </w:t>
      </w:r>
    </w:p>
    <w:p w14:paraId="14682CFB" w14:textId="77777777" w:rsidR="00BB36F4" w:rsidRDefault="00BB36F4" w:rsidP="005E5724">
      <w:pPr>
        <w:rPr>
          <w:sz w:val="28"/>
          <w:szCs w:val="28"/>
        </w:rPr>
      </w:pPr>
      <w:r>
        <w:rPr>
          <w:sz w:val="28"/>
          <w:szCs w:val="28"/>
        </w:rPr>
        <w:t>Целта на провеждания фестивал е да се създаде форум на любителско ниво за презентиране на кратки форми на видеосъдържание с военноисторическа, научно-популярна и рекламна насоченост, с помощта на достъпни модерни технологиии мрежи, които да популяризират военната професия, съхраняват историческата памет и възпитават патриотизъм в съвременния контекст.</w:t>
      </w:r>
    </w:p>
    <w:p w14:paraId="7B925439" w14:textId="77777777" w:rsidR="005801C4" w:rsidRPr="00AC098A" w:rsidRDefault="005801C4" w:rsidP="005801C4">
      <w:pPr>
        <w:rPr>
          <w:sz w:val="28"/>
          <w:szCs w:val="28"/>
        </w:rPr>
      </w:pPr>
      <w:r>
        <w:rPr>
          <w:sz w:val="28"/>
          <w:szCs w:val="28"/>
        </w:rPr>
        <w:t>Ф</w:t>
      </w:r>
      <w:r w:rsidRPr="005801C4">
        <w:rPr>
          <w:sz w:val="28"/>
          <w:szCs w:val="28"/>
        </w:rPr>
        <w:t>естивал</w:t>
      </w:r>
      <w:r>
        <w:rPr>
          <w:sz w:val="28"/>
          <w:szCs w:val="28"/>
        </w:rPr>
        <w:t>ът</w:t>
      </w:r>
      <w:r w:rsidRPr="005801C4">
        <w:rPr>
          <w:sz w:val="28"/>
          <w:szCs w:val="28"/>
        </w:rPr>
        <w:t xml:space="preserve"> „Обществото в подкрепа на армията“</w:t>
      </w:r>
      <w:r>
        <w:rPr>
          <w:sz w:val="28"/>
          <w:szCs w:val="28"/>
        </w:rPr>
        <w:t xml:space="preserve">-2025г. е част от събитията от културно-художествената ивоенно-патриотичната дейност на </w:t>
      </w:r>
      <w:r w:rsidRPr="005801C4">
        <w:rPr>
          <w:sz w:val="28"/>
          <w:szCs w:val="28"/>
        </w:rPr>
        <w:t>Изпълнителна агенция „Военни клубове и военно-почивно дело“</w:t>
      </w:r>
      <w:r>
        <w:rPr>
          <w:sz w:val="28"/>
          <w:szCs w:val="28"/>
        </w:rPr>
        <w:t>, които тази година се провеждат под надслов „Герои на съвремието... послания от миналото“.</w:t>
      </w:r>
    </w:p>
    <w:p w14:paraId="37B61401" w14:textId="77777777" w:rsidR="005E5724" w:rsidRPr="00AC098A" w:rsidRDefault="005E5724" w:rsidP="005E5724">
      <w:pPr>
        <w:rPr>
          <w:sz w:val="28"/>
          <w:szCs w:val="28"/>
        </w:rPr>
      </w:pPr>
      <w:r w:rsidRPr="00AC098A">
        <w:rPr>
          <w:sz w:val="28"/>
          <w:szCs w:val="28"/>
        </w:rPr>
        <w:t>Програмата включва конкурсни прожекции</w:t>
      </w:r>
      <w:r w:rsidR="00350BC9" w:rsidRPr="00AC098A">
        <w:rPr>
          <w:sz w:val="28"/>
          <w:szCs w:val="28"/>
        </w:rPr>
        <w:t xml:space="preserve">и </w:t>
      </w:r>
      <w:r w:rsidR="00172597">
        <w:rPr>
          <w:sz w:val="28"/>
          <w:szCs w:val="28"/>
        </w:rPr>
        <w:t xml:space="preserve">и </w:t>
      </w:r>
      <w:r w:rsidR="00350BC9" w:rsidRPr="00AC098A">
        <w:rPr>
          <w:sz w:val="28"/>
          <w:szCs w:val="28"/>
        </w:rPr>
        <w:t>награждаване в рамките на два фестивални дни.</w:t>
      </w:r>
      <w:r w:rsidRPr="00AC098A">
        <w:rPr>
          <w:sz w:val="28"/>
          <w:szCs w:val="28"/>
        </w:rPr>
        <w:t xml:space="preserve"> </w:t>
      </w:r>
      <w:r w:rsidR="00350BC9" w:rsidRPr="00AC098A">
        <w:rPr>
          <w:sz w:val="28"/>
          <w:szCs w:val="28"/>
        </w:rPr>
        <w:t>Ще има възможност за</w:t>
      </w:r>
      <w:r w:rsidRPr="00AC098A">
        <w:rPr>
          <w:sz w:val="28"/>
          <w:szCs w:val="28"/>
        </w:rPr>
        <w:t xml:space="preserve"> дискусии с автори и експерти в областта на военната киноиндустрия, както и тематични изложби. Фестивалът предоставя платформа за млади режисьори и новаторски идеи, като насърчава размисъл за ролята на </w:t>
      </w:r>
      <w:r w:rsidR="00350BC9" w:rsidRPr="00AC098A">
        <w:rPr>
          <w:sz w:val="28"/>
          <w:szCs w:val="28"/>
        </w:rPr>
        <w:t>армията в обществото.</w:t>
      </w:r>
    </w:p>
    <w:p w14:paraId="5F2A4998" w14:textId="77777777" w:rsidR="00330C84" w:rsidRDefault="005E5724" w:rsidP="005E5724">
      <w:pPr>
        <w:rPr>
          <w:sz w:val="28"/>
          <w:szCs w:val="28"/>
        </w:rPr>
      </w:pPr>
      <w:r w:rsidRPr="00AC098A">
        <w:rPr>
          <w:sz w:val="28"/>
          <w:szCs w:val="28"/>
        </w:rPr>
        <w:t xml:space="preserve">Място за провеждане Голямата зала на Военен клуб Казанлък, като с цел по-широкото насърчаване на дискусията и други съпътстващи мероприятия, може да се разшири и в други пространства и помещения на ВК. Тази инициатива е важна, за да се </w:t>
      </w:r>
      <w:r w:rsidR="00350BC9" w:rsidRPr="00AC098A">
        <w:rPr>
          <w:sz w:val="28"/>
          <w:szCs w:val="28"/>
        </w:rPr>
        <w:t xml:space="preserve">привлече вниманието към Българската армия, да се </w:t>
      </w:r>
      <w:r w:rsidRPr="00AC098A">
        <w:rPr>
          <w:sz w:val="28"/>
          <w:szCs w:val="28"/>
        </w:rPr>
        <w:t>отдаде почит към героите, да се разкаже истинската история и да се насърчи мир</w:t>
      </w:r>
      <w:r w:rsidR="00350BC9" w:rsidRPr="00AC098A">
        <w:rPr>
          <w:sz w:val="28"/>
          <w:szCs w:val="28"/>
        </w:rPr>
        <w:t>о</w:t>
      </w:r>
      <w:r w:rsidRPr="00AC098A">
        <w:rPr>
          <w:sz w:val="28"/>
          <w:szCs w:val="28"/>
        </w:rPr>
        <w:t>т</w:t>
      </w:r>
      <w:r w:rsidR="00350BC9" w:rsidRPr="00AC098A">
        <w:rPr>
          <w:sz w:val="28"/>
          <w:szCs w:val="28"/>
        </w:rPr>
        <w:t>ворчеството</w:t>
      </w:r>
      <w:r w:rsidRPr="00AC098A">
        <w:rPr>
          <w:sz w:val="28"/>
          <w:szCs w:val="28"/>
        </w:rPr>
        <w:t xml:space="preserve"> чрез силата на киното.</w:t>
      </w:r>
    </w:p>
    <w:p w14:paraId="4E117DA9" w14:textId="77777777" w:rsidR="009F3F3F" w:rsidRPr="00AC098A" w:rsidRDefault="009F3F3F" w:rsidP="005E5724">
      <w:pPr>
        <w:rPr>
          <w:sz w:val="28"/>
          <w:szCs w:val="28"/>
        </w:rPr>
      </w:pPr>
    </w:p>
    <w:p w14:paraId="74564740" w14:textId="77777777" w:rsidR="00350BC9" w:rsidRPr="00AC098A" w:rsidRDefault="00350BC9" w:rsidP="008A1786">
      <w:pPr>
        <w:pStyle w:val="a3"/>
        <w:numPr>
          <w:ilvl w:val="0"/>
          <w:numId w:val="3"/>
        </w:numPr>
        <w:rPr>
          <w:rFonts w:asciiTheme="minorHAnsi" w:hAnsiTheme="minorHAnsi" w:cstheme="majorHAnsi"/>
          <w:b/>
          <w:bCs/>
          <w:kern w:val="36"/>
          <w:sz w:val="32"/>
          <w:szCs w:val="44"/>
          <w:u w:val="single"/>
        </w:rPr>
      </w:pPr>
      <w:r w:rsidRPr="00AC098A">
        <w:rPr>
          <w:rFonts w:asciiTheme="minorHAnsi" w:hAnsiTheme="minorHAnsi" w:cstheme="majorHAnsi"/>
          <w:b/>
          <w:bCs/>
          <w:kern w:val="36"/>
          <w:sz w:val="32"/>
          <w:szCs w:val="44"/>
          <w:u w:val="single"/>
        </w:rPr>
        <w:lastRenderedPageBreak/>
        <w:t>Правила за участие</w:t>
      </w:r>
    </w:p>
    <w:p w14:paraId="2CF845D5" w14:textId="77777777" w:rsidR="00350BC9" w:rsidRPr="00AC098A" w:rsidRDefault="00AC098A" w:rsidP="00350BC9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1.1 </w:t>
      </w:r>
      <w:r w:rsidR="00350BC9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До участие във фестивала като автори се допускат български и чуждестранни граждани. Екипът, работил по създаването на филма, може да включва неограничен брой членове, но като автори на филма могат да бъдат регистрирани до 4 (четирима) творци, участвали в създаването му, независимо от конкретната позиция, на която са участвали в създаването му.</w:t>
      </w:r>
    </w:p>
    <w:p w14:paraId="4B9BBF4A" w14:textId="77777777" w:rsidR="00350BC9" w:rsidRPr="00AC098A" w:rsidRDefault="00AC098A" w:rsidP="00350BC9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1.2 </w:t>
      </w:r>
      <w:r w:rsidR="00350BC9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Форматът на видеоклипа трябва да е mp4.</w:t>
      </w:r>
    </w:p>
    <w:p w14:paraId="31065B97" w14:textId="77777777" w:rsidR="00350BC9" w:rsidRPr="00AC098A" w:rsidRDefault="00AC098A" w:rsidP="00350BC9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1.3 </w:t>
      </w:r>
      <w:r w:rsidR="00350BC9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Представените на фестивала филми следва да бъдат предварително монтирани. По преценка на участника за създаване на окончателната версия на филма могат да бъдат използвани специални визуални и звукови ефекти, музика, надписи и др. Времетраенето на филмите може да бъде до </w:t>
      </w:r>
      <w:r w:rsidR="008A1786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20</w:t>
      </w:r>
      <w:r w:rsidR="00350BC9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 минути.</w:t>
      </w:r>
    </w:p>
    <w:p w14:paraId="5BF4844C" w14:textId="77777777" w:rsidR="008A1786" w:rsidRPr="00AC098A" w:rsidRDefault="00AC098A" w:rsidP="00AC098A">
      <w:pPr>
        <w:pStyle w:val="a3"/>
        <w:numPr>
          <w:ilvl w:val="1"/>
          <w:numId w:val="3"/>
        </w:numPr>
        <w:spacing w:after="0" w:line="240" w:lineRule="auto"/>
        <w:rPr>
          <w:sz w:val="28"/>
          <w:szCs w:val="28"/>
        </w:rPr>
      </w:pPr>
      <w:r w:rsidRPr="00AC098A">
        <w:rPr>
          <w:rFonts w:cstheme="majorHAnsi"/>
          <w:color w:val="0F0F0F"/>
          <w:kern w:val="36"/>
          <w:sz w:val="28"/>
          <w:szCs w:val="28"/>
        </w:rPr>
        <w:t xml:space="preserve"> </w:t>
      </w:r>
      <w:r w:rsidR="008A1786" w:rsidRPr="00AC098A">
        <w:rPr>
          <w:rFonts w:cstheme="majorHAnsi"/>
          <w:color w:val="0F0F0F"/>
          <w:kern w:val="36"/>
          <w:sz w:val="28"/>
          <w:szCs w:val="28"/>
        </w:rPr>
        <w:t>Тематично и жанрово, филмите трябва да бъдат ориентирани в следните три категории</w:t>
      </w:r>
      <w:r w:rsidR="008A1786" w:rsidRPr="00AC098A">
        <w:rPr>
          <w:sz w:val="28"/>
          <w:szCs w:val="28"/>
        </w:rPr>
        <w:t>:</w:t>
      </w:r>
    </w:p>
    <w:p w14:paraId="4E844CA6" w14:textId="77777777" w:rsidR="005801C4" w:rsidRPr="00AC098A" w:rsidRDefault="005801C4" w:rsidP="005801C4">
      <w:pPr>
        <w:pStyle w:val="a3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8"/>
          <w:szCs w:val="28"/>
        </w:rPr>
      </w:pPr>
      <w:r w:rsidRPr="00AC098A">
        <w:rPr>
          <w:rFonts w:asciiTheme="minorHAnsi" w:hAnsiTheme="minorHAnsi"/>
          <w:b/>
          <w:sz w:val="28"/>
          <w:szCs w:val="28"/>
        </w:rPr>
        <w:t>„</w:t>
      </w:r>
      <w:r w:rsidRPr="005801C4">
        <w:rPr>
          <w:rFonts w:asciiTheme="minorHAnsi" w:hAnsiTheme="minorHAnsi"/>
          <w:b/>
          <w:sz w:val="28"/>
          <w:szCs w:val="28"/>
        </w:rPr>
        <w:t>Герои на съвремието... послания от миналото</w:t>
      </w:r>
      <w:r w:rsidRPr="00AC098A">
        <w:rPr>
          <w:rFonts w:asciiTheme="minorHAnsi" w:hAnsiTheme="minorHAnsi"/>
          <w:b/>
          <w:sz w:val="28"/>
          <w:szCs w:val="28"/>
        </w:rPr>
        <w:t>“</w:t>
      </w:r>
      <w:r w:rsidR="00D01F17">
        <w:rPr>
          <w:rFonts w:asciiTheme="minorHAnsi" w:hAnsiTheme="minorHAnsi"/>
          <w:sz w:val="28"/>
          <w:szCs w:val="28"/>
        </w:rPr>
        <w:t xml:space="preserve"> - кино-</w:t>
      </w:r>
      <w:r w:rsidRPr="00AC098A">
        <w:rPr>
          <w:rFonts w:asciiTheme="minorHAnsi" w:hAnsiTheme="minorHAnsi"/>
          <w:sz w:val="28"/>
          <w:szCs w:val="28"/>
        </w:rPr>
        <w:t>документалистика, събития, личности и формирования оставили</w:t>
      </w:r>
      <w:r>
        <w:rPr>
          <w:rFonts w:asciiTheme="minorHAnsi" w:hAnsiTheme="minorHAnsi"/>
          <w:sz w:val="28"/>
          <w:szCs w:val="28"/>
        </w:rPr>
        <w:t xml:space="preserve"> трайна следа в историята на БА;</w:t>
      </w:r>
    </w:p>
    <w:p w14:paraId="447D4B81" w14:textId="77777777" w:rsidR="008A1786" w:rsidRPr="00AC098A" w:rsidRDefault="005801C4" w:rsidP="005801C4">
      <w:pPr>
        <w:pStyle w:val="a3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8"/>
          <w:szCs w:val="28"/>
        </w:rPr>
      </w:pPr>
      <w:r w:rsidRPr="00AC098A">
        <w:rPr>
          <w:rFonts w:asciiTheme="minorHAnsi" w:hAnsiTheme="minorHAnsi"/>
          <w:b/>
          <w:sz w:val="28"/>
          <w:szCs w:val="28"/>
        </w:rPr>
        <w:t xml:space="preserve"> </w:t>
      </w:r>
      <w:r w:rsidR="008A1786" w:rsidRPr="00AC098A">
        <w:rPr>
          <w:rFonts w:asciiTheme="minorHAnsi" w:hAnsiTheme="minorHAnsi"/>
          <w:b/>
          <w:sz w:val="28"/>
          <w:szCs w:val="28"/>
        </w:rPr>
        <w:t>„Сила и смелост“</w:t>
      </w:r>
      <w:r w:rsidR="00D01F17">
        <w:rPr>
          <w:rFonts w:asciiTheme="minorHAnsi" w:hAnsiTheme="minorHAnsi"/>
          <w:sz w:val="28"/>
          <w:szCs w:val="28"/>
        </w:rPr>
        <w:t xml:space="preserve"> - </w:t>
      </w:r>
      <w:r w:rsidR="008A1786" w:rsidRPr="00AC098A">
        <w:rPr>
          <w:rFonts w:asciiTheme="minorHAnsi" w:hAnsiTheme="minorHAnsi"/>
          <w:sz w:val="28"/>
          <w:szCs w:val="28"/>
        </w:rPr>
        <w:t>действащи военни учения, тренировки, демонстрации, почетни мероприятия</w:t>
      </w:r>
      <w:r w:rsidR="00172597">
        <w:rPr>
          <w:rFonts w:asciiTheme="minorHAnsi" w:hAnsiTheme="minorHAnsi"/>
          <w:sz w:val="28"/>
          <w:szCs w:val="28"/>
        </w:rPr>
        <w:t>, България в НАТО и др. подобни;</w:t>
      </w:r>
    </w:p>
    <w:p w14:paraId="15C66D7B" w14:textId="77777777" w:rsidR="008A1786" w:rsidRPr="00AC098A" w:rsidRDefault="005801C4" w:rsidP="008A1786">
      <w:pPr>
        <w:pStyle w:val="a3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  <w:r w:rsidR="00172597">
        <w:rPr>
          <w:rFonts w:asciiTheme="minorHAnsi" w:hAnsiTheme="minorHAnsi"/>
          <w:b/>
          <w:sz w:val="28"/>
          <w:szCs w:val="28"/>
        </w:rPr>
        <w:t>„</w:t>
      </w:r>
      <w:r w:rsidR="008A1786" w:rsidRPr="00AC098A">
        <w:rPr>
          <w:rFonts w:asciiTheme="minorHAnsi" w:hAnsiTheme="minorHAnsi"/>
          <w:b/>
          <w:sz w:val="28"/>
          <w:szCs w:val="28"/>
        </w:rPr>
        <w:t>Приятели на армията</w:t>
      </w:r>
      <w:r w:rsidR="00172597">
        <w:rPr>
          <w:rFonts w:asciiTheme="minorHAnsi" w:hAnsiTheme="minorHAnsi"/>
          <w:b/>
          <w:sz w:val="28"/>
          <w:szCs w:val="28"/>
        </w:rPr>
        <w:t>“</w:t>
      </w:r>
      <w:r w:rsidR="00D01F17">
        <w:rPr>
          <w:rFonts w:asciiTheme="minorHAnsi" w:hAnsiTheme="minorHAnsi"/>
          <w:sz w:val="28"/>
          <w:szCs w:val="28"/>
        </w:rPr>
        <w:t xml:space="preserve"> - </w:t>
      </w:r>
      <w:r w:rsidR="008A1786" w:rsidRPr="00AC098A">
        <w:rPr>
          <w:rFonts w:asciiTheme="minorHAnsi" w:hAnsiTheme="minorHAnsi"/>
          <w:sz w:val="28"/>
          <w:szCs w:val="28"/>
        </w:rPr>
        <w:t xml:space="preserve">БА през погледа на младежи и средношколци избрали </w:t>
      </w:r>
      <w:r w:rsidR="00172597">
        <w:rPr>
          <w:rFonts w:asciiTheme="minorHAnsi" w:hAnsiTheme="minorHAnsi"/>
          <w:sz w:val="28"/>
          <w:szCs w:val="28"/>
        </w:rPr>
        <w:t xml:space="preserve">пътя на </w:t>
      </w:r>
      <w:r w:rsidR="00D01F17">
        <w:rPr>
          <w:rFonts w:asciiTheme="minorHAnsi" w:hAnsiTheme="minorHAnsi"/>
          <w:sz w:val="28"/>
          <w:szCs w:val="28"/>
        </w:rPr>
        <w:t>военната кариера.</w:t>
      </w:r>
    </w:p>
    <w:p w14:paraId="7862C473" w14:textId="77777777" w:rsidR="008A1786" w:rsidRPr="00AC098A" w:rsidRDefault="00AC098A" w:rsidP="008A1786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1.5 </w:t>
      </w:r>
      <w:r w:rsidR="00172597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Ако участват ч</w:t>
      </w:r>
      <w:r w:rsidR="008A1786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уждоезикови филми</w:t>
      </w:r>
      <w:r w:rsidR="00172597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, те</w:t>
      </w:r>
      <w:r w:rsidR="008A1786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 трябва да бъдат снабдени с анотация на български език</w:t>
      </w:r>
      <w:r w:rsidR="00172597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 и субтитри</w:t>
      </w:r>
      <w:r w:rsidR="008A1786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.</w:t>
      </w:r>
    </w:p>
    <w:p w14:paraId="00175589" w14:textId="77777777" w:rsidR="008A1786" w:rsidRPr="00AC098A" w:rsidRDefault="00AC098A" w:rsidP="008A1786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1.6 </w:t>
      </w:r>
      <w:r w:rsidR="008A1786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Отговорност за спазването на авторските правa на използваните във филма материали (литературен текст, музика, изобразителен материал и др.) носят авторите на конкурсната работа. При претенции към използвани продукти от трети лица всички разходи и отговорности се поемат от авторите на представения конкурсен филм.</w:t>
      </w:r>
    </w:p>
    <w:p w14:paraId="1A390FA9" w14:textId="77777777" w:rsidR="008A1786" w:rsidRPr="00AC098A" w:rsidRDefault="00AC098A" w:rsidP="008A1786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1.7 </w:t>
      </w:r>
      <w:r w:rsidR="008A1786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Всеки автор или екип от автори може да регистрира за участие във фестивала до 3 (три) филма.</w:t>
      </w:r>
    </w:p>
    <w:p w14:paraId="1A1A844A" w14:textId="77777777" w:rsidR="008A1786" w:rsidRPr="00AC098A" w:rsidRDefault="00AC098A" w:rsidP="008A1786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1.8 </w:t>
      </w:r>
      <w:r w:rsidR="008A1786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Материалите, приети за участие, могат да бъдат използвани за популяризация на фестивала, образователни нужди и други нетърговски цели. </w:t>
      </w:r>
    </w:p>
    <w:p w14:paraId="0651CD5E" w14:textId="77777777" w:rsidR="008A1786" w:rsidRPr="00AC098A" w:rsidRDefault="00AC098A" w:rsidP="008A1786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1.9 </w:t>
      </w:r>
      <w:r w:rsidR="008A1786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Филмите, изпратени на фестивала, не се рецензират и не се връщат.</w:t>
      </w:r>
    </w:p>
    <w:p w14:paraId="17656733" w14:textId="77777777" w:rsidR="009F3F3F" w:rsidRDefault="009F3F3F" w:rsidP="00487E1A">
      <w:pPr>
        <w:spacing w:line="240" w:lineRule="auto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</w:p>
    <w:p w14:paraId="0B403F33" w14:textId="3BB12F03" w:rsidR="008A1786" w:rsidRPr="00AC098A" w:rsidRDefault="00AC098A" w:rsidP="00487E1A">
      <w:pPr>
        <w:spacing w:line="240" w:lineRule="auto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lastRenderedPageBreak/>
        <w:t xml:space="preserve">1.10 </w:t>
      </w:r>
      <w:r w:rsidR="008A1786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Филмите </w:t>
      </w:r>
      <w:r w:rsidR="00172597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НЕ </w:t>
      </w:r>
      <w:r w:rsidR="008A1786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трябва да:</w:t>
      </w:r>
    </w:p>
    <w:p w14:paraId="3AC543B7" w14:textId="77777777" w:rsidR="008A1786" w:rsidRPr="00AC098A" w:rsidRDefault="008A1786" w:rsidP="00487E1A">
      <w:pPr>
        <w:spacing w:line="240" w:lineRule="auto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– нарушават действуващото законодателство в Република България;</w:t>
      </w:r>
    </w:p>
    <w:p w14:paraId="3CC39000" w14:textId="77777777" w:rsidR="008A1786" w:rsidRPr="00AC098A" w:rsidRDefault="008A1786" w:rsidP="00487E1A">
      <w:pPr>
        <w:spacing w:line="240" w:lineRule="auto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– да оскърбяват честта и достойнството на гражданите;</w:t>
      </w:r>
    </w:p>
    <w:p w14:paraId="3578336E" w14:textId="77777777" w:rsidR="008A1786" w:rsidRPr="00AC098A" w:rsidRDefault="008A1786" w:rsidP="00487E1A">
      <w:pPr>
        <w:spacing w:line="240" w:lineRule="auto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– да способстват за разпалване на междуетническа вражда, расова и религиозна нетърпимост;</w:t>
      </w:r>
    </w:p>
    <w:p w14:paraId="5F59DE39" w14:textId="77777777" w:rsidR="003C5A69" w:rsidRDefault="008A1786" w:rsidP="003C5A69">
      <w:pPr>
        <w:spacing w:line="240" w:lineRule="auto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– да съдържат пропаганда на алкохол, цигари</w:t>
      </w:r>
      <w:r w:rsidR="00172597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 и наркотически средства и т.н.,</w:t>
      </w: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 както и тър</w:t>
      </w:r>
      <w:r w:rsidR="003C5A69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говска реклама във всякакъв вид.</w:t>
      </w:r>
    </w:p>
    <w:p w14:paraId="15AF13B1" w14:textId="77777777" w:rsidR="003C5A69" w:rsidRDefault="003C5A69" w:rsidP="003C5A69">
      <w:pPr>
        <w:spacing w:line="240" w:lineRule="auto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1.11 Линкове към филмите следва да бъдат изпратени на посочената електронна поща до 25.10.2025г.</w:t>
      </w:r>
    </w:p>
    <w:p w14:paraId="78931EC0" w14:textId="77777777" w:rsidR="00432666" w:rsidRPr="003C5A69" w:rsidRDefault="003C5A69" w:rsidP="003C5A69">
      <w:pPr>
        <w:spacing w:line="240" w:lineRule="auto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- </w:t>
      </w:r>
      <w:r w:rsidRPr="003C5A69">
        <w:rPr>
          <w:rFonts w:cstheme="majorHAnsi"/>
          <w:color w:val="0F0F0F"/>
          <w:kern w:val="36"/>
          <w:sz w:val="28"/>
          <w:szCs w:val="28"/>
        </w:rPr>
        <w:t>Наградените филми ще бъдат обявени на 06.12.025г.</w:t>
      </w:r>
    </w:p>
    <w:p w14:paraId="3F0FA775" w14:textId="77777777" w:rsidR="00AC098A" w:rsidRDefault="00AC098A" w:rsidP="00487E1A">
      <w:pPr>
        <w:spacing w:line="240" w:lineRule="auto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</w:p>
    <w:p w14:paraId="56980925" w14:textId="77777777" w:rsidR="00172597" w:rsidRPr="00AC098A" w:rsidRDefault="00172597" w:rsidP="00487E1A">
      <w:pPr>
        <w:spacing w:line="240" w:lineRule="auto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</w:p>
    <w:p w14:paraId="21A3C1E3" w14:textId="77777777" w:rsidR="008A1786" w:rsidRPr="00AC098A" w:rsidRDefault="008A1786" w:rsidP="008A1786">
      <w:pPr>
        <w:rPr>
          <w:rFonts w:eastAsia="Times New Roman" w:cstheme="majorHAnsi"/>
          <w:b/>
          <w:kern w:val="36"/>
          <w:sz w:val="28"/>
          <w:szCs w:val="28"/>
          <w:u w:val="single"/>
          <w:lang w:eastAsia="bg-BG"/>
        </w:rPr>
      </w:pPr>
      <w:r w:rsidRPr="00AC098A">
        <w:rPr>
          <w:rFonts w:eastAsia="Times New Roman" w:cstheme="majorHAnsi"/>
          <w:b/>
          <w:kern w:val="36"/>
          <w:sz w:val="28"/>
          <w:szCs w:val="28"/>
          <w:u w:val="single"/>
          <w:lang w:eastAsia="bg-BG"/>
        </w:rPr>
        <w:t>2. Ръководство и организация</w:t>
      </w:r>
    </w:p>
    <w:p w14:paraId="2251D518" w14:textId="77777777" w:rsidR="003C5A69" w:rsidRDefault="008A1786" w:rsidP="003C5A69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2.1 . Общото ръководство по подготовката и провеждането на конкурса се осъществява от </w:t>
      </w:r>
      <w:r w:rsidR="00E94CDB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ФАК МОНОПОЛ</w:t>
      </w: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 – гр. </w:t>
      </w:r>
      <w:r w:rsidR="00E94CDB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Казанлък</w:t>
      </w: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, с подкрепата на </w:t>
      </w:r>
      <w:r w:rsidR="003C5A69" w:rsidRPr="003C5A69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Изпълнителна агенция „Военни</w:t>
      </w:r>
      <w:r w:rsidR="003C5A69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 клубове и военно-почивно дело“ и </w:t>
      </w:r>
      <w:r w:rsidR="003C5A69" w:rsidRPr="003C5A69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Военен клуб Казанлък</w:t>
      </w:r>
      <w:r w:rsidR="003C5A69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.</w:t>
      </w:r>
    </w:p>
    <w:p w14:paraId="3868B2F7" w14:textId="77777777" w:rsidR="008A1786" w:rsidRPr="00AC098A" w:rsidRDefault="008A1786" w:rsidP="003C5A69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2.2 . При подготовката и провеждането на Фестивала могат да се привличат като съорганизатори различни учреждения, сдружения, творчески съюзи, телевизионни и радиокомпании, периодични издания, държавни и административни структури, културни и благотворителни фондове и други.</w:t>
      </w:r>
    </w:p>
    <w:p w14:paraId="23A67EE1" w14:textId="77777777" w:rsidR="008A1786" w:rsidRPr="00AC098A" w:rsidRDefault="008A1786" w:rsidP="008A1786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2.3. Фестивалът се провежда ежегодно.</w:t>
      </w:r>
    </w:p>
    <w:p w14:paraId="455E4CB6" w14:textId="77777777" w:rsidR="008A1786" w:rsidRPr="00AC098A" w:rsidRDefault="008A1786" w:rsidP="008A1786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2.4. Мястото за провеждане на церемонията по награждаването е </w:t>
      </w:r>
      <w:r w:rsidR="00E94CDB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Военен клуб Казанлък</w:t>
      </w:r>
    </w:p>
    <w:p w14:paraId="4DB1CD30" w14:textId="77777777" w:rsidR="00E94CDB" w:rsidRDefault="00E94CDB" w:rsidP="00E94CDB">
      <w:pPr>
        <w:pStyle w:val="a3"/>
        <w:numPr>
          <w:ilvl w:val="0"/>
          <w:numId w:val="4"/>
        </w:numPr>
        <w:rPr>
          <w:rFonts w:asciiTheme="minorHAnsi" w:hAnsiTheme="minorHAnsi" w:cstheme="majorHAnsi"/>
          <w:b/>
          <w:kern w:val="36"/>
          <w:sz w:val="28"/>
          <w:szCs w:val="28"/>
          <w:u w:val="single"/>
        </w:rPr>
      </w:pPr>
      <w:r w:rsidRPr="00AC098A">
        <w:rPr>
          <w:rFonts w:asciiTheme="minorHAnsi" w:hAnsiTheme="minorHAnsi" w:cstheme="majorHAnsi"/>
          <w:b/>
          <w:kern w:val="36"/>
          <w:sz w:val="28"/>
          <w:szCs w:val="28"/>
          <w:u w:val="single"/>
        </w:rPr>
        <w:t>Фестивалната програма включва :</w:t>
      </w:r>
    </w:p>
    <w:p w14:paraId="391999EE" w14:textId="77777777" w:rsidR="008F3D02" w:rsidRPr="00AC098A" w:rsidRDefault="008F3D02" w:rsidP="008F3D02">
      <w:pPr>
        <w:pStyle w:val="a3"/>
        <w:rPr>
          <w:rFonts w:asciiTheme="minorHAnsi" w:hAnsiTheme="minorHAnsi" w:cstheme="majorHAnsi"/>
          <w:b/>
          <w:kern w:val="36"/>
          <w:sz w:val="28"/>
          <w:szCs w:val="28"/>
          <w:u w:val="single"/>
        </w:rPr>
      </w:pPr>
    </w:p>
    <w:p w14:paraId="26332417" w14:textId="77777777" w:rsidR="00E94CDB" w:rsidRPr="00AC098A" w:rsidRDefault="00E94CDB" w:rsidP="00E94CDB">
      <w:pPr>
        <w:pStyle w:val="a3"/>
        <w:rPr>
          <w:rFonts w:asciiTheme="minorHAnsi" w:hAnsiTheme="minorHAnsi" w:cstheme="majorHAnsi"/>
          <w:b/>
          <w:kern w:val="36"/>
          <w:sz w:val="28"/>
          <w:szCs w:val="28"/>
        </w:rPr>
      </w:pPr>
      <w:r w:rsidRPr="00AC098A">
        <w:rPr>
          <w:rFonts w:asciiTheme="minorHAnsi" w:hAnsiTheme="minorHAnsi" w:cstheme="majorHAnsi"/>
          <w:b/>
          <w:kern w:val="36"/>
          <w:sz w:val="28"/>
          <w:szCs w:val="28"/>
        </w:rPr>
        <w:t>Ден първи</w:t>
      </w:r>
    </w:p>
    <w:p w14:paraId="12FC5E06" w14:textId="77777777" w:rsidR="00E94CDB" w:rsidRPr="00AC098A" w:rsidRDefault="00E94CDB" w:rsidP="00E94CDB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– Прожекции на регистрираните за участие на фестивала филми, където зрителите ще имат възможност да гласуват за предпочитан филм;</w:t>
      </w:r>
    </w:p>
    <w:p w14:paraId="76AFD395" w14:textId="77777777" w:rsidR="00E94CDB" w:rsidRPr="00AC098A" w:rsidRDefault="00E94CDB" w:rsidP="00E94CDB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– Творчески срещи, уъркшоп, пресконференции с авторите на участващите филми;</w:t>
      </w:r>
    </w:p>
    <w:p w14:paraId="0D7FB424" w14:textId="77777777" w:rsidR="009F3F3F" w:rsidRDefault="009F3F3F" w:rsidP="00E94CDB">
      <w:pPr>
        <w:pStyle w:val="a3"/>
        <w:rPr>
          <w:rFonts w:asciiTheme="minorHAnsi" w:hAnsiTheme="minorHAnsi" w:cstheme="majorHAnsi"/>
          <w:b/>
          <w:kern w:val="36"/>
          <w:sz w:val="28"/>
          <w:szCs w:val="28"/>
        </w:rPr>
      </w:pPr>
    </w:p>
    <w:p w14:paraId="4B61FCCB" w14:textId="77777777" w:rsidR="009F3F3F" w:rsidRDefault="009F3F3F" w:rsidP="00E94CDB">
      <w:pPr>
        <w:pStyle w:val="a3"/>
        <w:rPr>
          <w:rFonts w:asciiTheme="minorHAnsi" w:hAnsiTheme="minorHAnsi" w:cstheme="majorHAnsi"/>
          <w:b/>
          <w:kern w:val="36"/>
          <w:sz w:val="28"/>
          <w:szCs w:val="28"/>
        </w:rPr>
      </w:pPr>
    </w:p>
    <w:p w14:paraId="5254FF4D" w14:textId="772E6EEA" w:rsidR="00E94CDB" w:rsidRPr="00AC098A" w:rsidRDefault="00E94CDB" w:rsidP="00E94CDB">
      <w:pPr>
        <w:pStyle w:val="a3"/>
        <w:rPr>
          <w:rFonts w:asciiTheme="minorHAnsi" w:hAnsiTheme="minorHAnsi" w:cstheme="majorHAnsi"/>
          <w:b/>
          <w:kern w:val="36"/>
          <w:sz w:val="28"/>
          <w:szCs w:val="28"/>
        </w:rPr>
      </w:pPr>
      <w:r w:rsidRPr="00AC098A">
        <w:rPr>
          <w:rFonts w:asciiTheme="minorHAnsi" w:hAnsiTheme="minorHAnsi" w:cstheme="majorHAnsi"/>
          <w:b/>
          <w:kern w:val="36"/>
          <w:sz w:val="28"/>
          <w:szCs w:val="28"/>
        </w:rPr>
        <w:lastRenderedPageBreak/>
        <w:t>Ден втори</w:t>
      </w:r>
    </w:p>
    <w:p w14:paraId="21D316B3" w14:textId="77777777" w:rsidR="00E94CDB" w:rsidRPr="00AC098A" w:rsidRDefault="00E94CDB" w:rsidP="00E94CDB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– Прожекции на филмите – победители;</w:t>
      </w:r>
    </w:p>
    <w:p w14:paraId="3A1A8FD1" w14:textId="77777777" w:rsidR="00E94CDB" w:rsidRPr="00AC098A" w:rsidRDefault="00E94CDB" w:rsidP="00E94CDB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– Церемония по награждаването.</w:t>
      </w:r>
    </w:p>
    <w:p w14:paraId="280C2702" w14:textId="77777777" w:rsidR="00AC098A" w:rsidRPr="00AC098A" w:rsidRDefault="00AC098A" w:rsidP="00443C0B">
      <w:pPr>
        <w:rPr>
          <w:rFonts w:eastAsia="Times New Roman" w:cstheme="majorHAnsi"/>
          <w:b/>
          <w:color w:val="0F0F0F"/>
          <w:kern w:val="36"/>
          <w:sz w:val="28"/>
          <w:szCs w:val="28"/>
          <w:u w:val="single"/>
          <w:lang w:eastAsia="bg-BG"/>
        </w:rPr>
      </w:pPr>
    </w:p>
    <w:p w14:paraId="754148A5" w14:textId="77777777" w:rsidR="00443C0B" w:rsidRPr="00AC098A" w:rsidRDefault="00443C0B" w:rsidP="00443C0B">
      <w:pPr>
        <w:rPr>
          <w:rFonts w:eastAsia="Times New Roman" w:cstheme="majorHAnsi"/>
          <w:b/>
          <w:color w:val="0F0F0F"/>
          <w:kern w:val="36"/>
          <w:sz w:val="28"/>
          <w:szCs w:val="28"/>
          <w:u w:val="single"/>
          <w:lang w:eastAsia="bg-BG"/>
        </w:rPr>
      </w:pPr>
      <w:r w:rsidRPr="00AC098A">
        <w:rPr>
          <w:rFonts w:eastAsia="Times New Roman" w:cstheme="majorHAnsi"/>
          <w:b/>
          <w:color w:val="0F0F0F"/>
          <w:kern w:val="36"/>
          <w:sz w:val="28"/>
          <w:szCs w:val="28"/>
          <w:u w:val="single"/>
          <w:lang w:eastAsia="bg-BG"/>
        </w:rPr>
        <w:t>4. Изисквания при оформлението на филмите</w:t>
      </w:r>
    </w:p>
    <w:p w14:paraId="648CE8BC" w14:textId="77777777" w:rsidR="00443C0B" w:rsidRPr="00AC098A" w:rsidRDefault="00443C0B" w:rsidP="00443C0B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4.1. Филмите, представени на фестивала, следва да бъдат записани в подходящ видео формат с включена анотация и обяснителни бележки в електронен вид.</w:t>
      </w:r>
    </w:p>
    <w:p w14:paraId="0CC96BD0" w14:textId="77777777" w:rsidR="00443C0B" w:rsidRPr="00AC098A" w:rsidRDefault="00443C0B" w:rsidP="00443C0B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4.2. Попълнената електронна заявка за участие е единственият необходим документ, за да бъде включен авторът в списъка на участниците във фестивала.</w:t>
      </w:r>
    </w:p>
    <w:p w14:paraId="2639B32D" w14:textId="77777777" w:rsidR="00443C0B" w:rsidRPr="00AC098A" w:rsidRDefault="00443C0B" w:rsidP="00443C0B">
      <w:pPr>
        <w:rPr>
          <w:rFonts w:eastAsia="Times New Roman" w:cstheme="majorHAnsi"/>
          <w:b/>
          <w:i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4.3. Филмите </w:t>
      </w:r>
      <w:r w:rsidR="003B5334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следва да бъдат качени на общодостъпна видео-платформа</w:t>
      </w:r>
      <w:r w:rsidR="003B5334" w:rsidRPr="009F3F3F">
        <w:rPr>
          <w:rFonts w:eastAsia="Times New Roman" w:cstheme="majorHAnsi"/>
          <w:color w:val="0F0F0F"/>
          <w:kern w:val="36"/>
          <w:sz w:val="28"/>
          <w:szCs w:val="28"/>
          <w:lang w:val="ru-RU" w:eastAsia="bg-BG"/>
        </w:rPr>
        <w:t xml:space="preserve"> </w:t>
      </w:r>
      <w:r w:rsidR="00A51A1D" w:rsidRPr="009F3F3F">
        <w:rPr>
          <w:rFonts w:eastAsia="Times New Roman" w:cstheme="majorHAnsi"/>
          <w:color w:val="0F0F0F"/>
          <w:kern w:val="36"/>
          <w:sz w:val="28"/>
          <w:szCs w:val="28"/>
          <w:lang w:val="ru-RU" w:eastAsia="bg-BG"/>
        </w:rPr>
        <w:t>(</w:t>
      </w:r>
      <w:proofErr w:type="spellStart"/>
      <w:r w:rsidR="00A51A1D">
        <w:rPr>
          <w:rFonts w:eastAsia="Times New Roman" w:cstheme="majorHAnsi"/>
          <w:color w:val="0F0F0F"/>
          <w:kern w:val="36"/>
          <w:sz w:val="28"/>
          <w:szCs w:val="28"/>
          <w:lang w:val="en-US" w:eastAsia="bg-BG"/>
        </w:rPr>
        <w:t>youtube</w:t>
      </w:r>
      <w:proofErr w:type="spellEnd"/>
      <w:r w:rsidR="00A51A1D" w:rsidRPr="009F3F3F">
        <w:rPr>
          <w:rFonts w:eastAsia="Times New Roman" w:cstheme="majorHAnsi"/>
          <w:color w:val="0F0F0F"/>
          <w:kern w:val="36"/>
          <w:sz w:val="28"/>
          <w:szCs w:val="28"/>
          <w:lang w:val="ru-RU" w:eastAsia="bg-BG"/>
        </w:rPr>
        <w:t xml:space="preserve">, </w:t>
      </w:r>
      <w:proofErr w:type="spellStart"/>
      <w:r w:rsidR="00A51A1D">
        <w:rPr>
          <w:rFonts w:eastAsia="Times New Roman" w:cstheme="majorHAnsi"/>
          <w:color w:val="0F0F0F"/>
          <w:kern w:val="36"/>
          <w:sz w:val="28"/>
          <w:szCs w:val="28"/>
          <w:lang w:val="en-US" w:eastAsia="bg-BG"/>
        </w:rPr>
        <w:t>facebook</w:t>
      </w:r>
      <w:proofErr w:type="spellEnd"/>
      <w:r w:rsidR="00A51A1D" w:rsidRPr="009F3F3F">
        <w:rPr>
          <w:rFonts w:eastAsia="Times New Roman" w:cstheme="majorHAnsi"/>
          <w:color w:val="0F0F0F"/>
          <w:kern w:val="36"/>
          <w:sz w:val="28"/>
          <w:szCs w:val="28"/>
          <w:lang w:val="ru-RU" w:eastAsia="bg-BG"/>
        </w:rPr>
        <w:t xml:space="preserve"> </w:t>
      </w:r>
      <w:r w:rsidR="00A51A1D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и др.)</w:t>
      </w:r>
      <w:r w:rsidR="003B5334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, която позволява изтегляне с високо</w:t>
      </w:r>
      <w:r w:rsidR="00A51A1D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 </w:t>
      </w:r>
      <w:r w:rsidR="003B5334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качество и формат 1920х1080. Линковете към видеото </w:t>
      </w: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се приемат </w:t>
      </w:r>
      <w:r w:rsidR="00172597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 xml:space="preserve">на </w:t>
      </w:r>
      <w:r w:rsidR="00172597">
        <w:rPr>
          <w:rFonts w:eastAsia="Times New Roman" w:cstheme="majorHAnsi"/>
          <w:color w:val="0F0F0F"/>
          <w:kern w:val="36"/>
          <w:sz w:val="28"/>
          <w:szCs w:val="28"/>
          <w:lang w:val="en-US" w:eastAsia="bg-BG"/>
        </w:rPr>
        <w:t>e</w:t>
      </w:r>
      <w:r w:rsidR="00172597" w:rsidRPr="009F3F3F">
        <w:rPr>
          <w:rFonts w:eastAsia="Times New Roman" w:cstheme="majorHAnsi"/>
          <w:color w:val="0F0F0F"/>
          <w:kern w:val="36"/>
          <w:sz w:val="28"/>
          <w:szCs w:val="28"/>
          <w:lang w:val="ru-RU" w:eastAsia="bg-BG"/>
        </w:rPr>
        <w:t>-</w:t>
      </w:r>
      <w:r w:rsidR="00172597">
        <w:rPr>
          <w:rFonts w:eastAsia="Times New Roman" w:cstheme="majorHAnsi"/>
          <w:color w:val="0F0F0F"/>
          <w:kern w:val="36"/>
          <w:sz w:val="28"/>
          <w:szCs w:val="28"/>
          <w:lang w:val="en-US" w:eastAsia="bg-BG"/>
        </w:rPr>
        <w:t>mail</w:t>
      </w:r>
      <w:r w:rsidR="00A51A1D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:</w:t>
      </w:r>
      <w:r w:rsidR="00172597" w:rsidRPr="009F3F3F">
        <w:rPr>
          <w:rFonts w:eastAsia="Times New Roman" w:cstheme="majorHAnsi"/>
          <w:color w:val="0F0F0F"/>
          <w:kern w:val="36"/>
          <w:sz w:val="28"/>
          <w:szCs w:val="28"/>
          <w:lang w:val="ru-RU" w:eastAsia="bg-BG"/>
        </w:rPr>
        <w:t xml:space="preserve"> </w:t>
      </w:r>
      <w:proofErr w:type="spellStart"/>
      <w:r w:rsidR="003B5334">
        <w:rPr>
          <w:rFonts w:eastAsia="Times New Roman" w:cstheme="majorHAnsi"/>
          <w:b/>
          <w:i/>
          <w:color w:val="0F0F0F"/>
          <w:kern w:val="36"/>
          <w:sz w:val="28"/>
          <w:szCs w:val="28"/>
          <w:lang w:val="en-US" w:eastAsia="bg-BG"/>
        </w:rPr>
        <w:t>radetzky</w:t>
      </w:r>
      <w:proofErr w:type="spellEnd"/>
      <w:r w:rsidR="003B5334" w:rsidRPr="009F3F3F">
        <w:rPr>
          <w:rFonts w:eastAsia="Times New Roman" w:cstheme="majorHAnsi"/>
          <w:b/>
          <w:i/>
          <w:color w:val="0F0F0F"/>
          <w:kern w:val="36"/>
          <w:sz w:val="28"/>
          <w:szCs w:val="28"/>
          <w:lang w:val="ru-RU" w:eastAsia="bg-BG"/>
        </w:rPr>
        <w:t>36@</w:t>
      </w:r>
      <w:r w:rsidR="003B5334">
        <w:rPr>
          <w:rFonts w:eastAsia="Times New Roman" w:cstheme="majorHAnsi"/>
          <w:b/>
          <w:i/>
          <w:color w:val="0F0F0F"/>
          <w:kern w:val="36"/>
          <w:sz w:val="28"/>
          <w:szCs w:val="28"/>
          <w:lang w:val="en-US" w:eastAsia="bg-BG"/>
        </w:rPr>
        <w:t>abv</w:t>
      </w:r>
      <w:r w:rsidR="003B5334" w:rsidRPr="009F3F3F">
        <w:rPr>
          <w:rFonts w:eastAsia="Times New Roman" w:cstheme="majorHAnsi"/>
          <w:b/>
          <w:i/>
          <w:color w:val="0F0F0F"/>
          <w:kern w:val="36"/>
          <w:sz w:val="28"/>
          <w:szCs w:val="28"/>
          <w:lang w:val="ru-RU" w:eastAsia="bg-BG"/>
        </w:rPr>
        <w:t>.</w:t>
      </w:r>
      <w:proofErr w:type="spellStart"/>
      <w:r w:rsidR="003B5334">
        <w:rPr>
          <w:rFonts w:eastAsia="Times New Roman" w:cstheme="majorHAnsi"/>
          <w:b/>
          <w:i/>
          <w:color w:val="0F0F0F"/>
          <w:kern w:val="36"/>
          <w:sz w:val="28"/>
          <w:szCs w:val="28"/>
          <w:lang w:val="en-US" w:eastAsia="bg-BG"/>
        </w:rPr>
        <w:t>bg</w:t>
      </w:r>
      <w:proofErr w:type="spellEnd"/>
    </w:p>
    <w:p w14:paraId="0E9B8A0F" w14:textId="77777777" w:rsidR="00443C0B" w:rsidRPr="00AC098A" w:rsidRDefault="00443C0B" w:rsidP="00443C0B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4.4. Филмите с технически брак в изображението или звука не се допускат до участие в конкурса.</w:t>
      </w:r>
    </w:p>
    <w:p w14:paraId="000C2A95" w14:textId="77777777" w:rsidR="008A1786" w:rsidRPr="00AC098A" w:rsidRDefault="008A1786" w:rsidP="00350BC9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</w:p>
    <w:p w14:paraId="6DCA5464" w14:textId="77777777" w:rsidR="00443C0B" w:rsidRPr="00AC098A" w:rsidRDefault="00443C0B" w:rsidP="00443C0B">
      <w:pPr>
        <w:rPr>
          <w:rFonts w:eastAsia="Times New Roman" w:cstheme="majorHAnsi"/>
          <w:b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b/>
          <w:kern w:val="36"/>
          <w:sz w:val="28"/>
          <w:szCs w:val="28"/>
          <w:lang w:eastAsia="bg-BG"/>
        </w:rPr>
        <w:t>6. Класиране и награждаване на победителите</w:t>
      </w:r>
    </w:p>
    <w:p w14:paraId="06147E5D" w14:textId="77777777" w:rsidR="00443C0B" w:rsidRPr="00AC098A" w:rsidRDefault="00443C0B" w:rsidP="00443C0B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6.1. Съставът на тричленното Жури се формира от специалисти в различни области, имащи отношение към кинематографията.</w:t>
      </w:r>
    </w:p>
    <w:p w14:paraId="5B40649D" w14:textId="77777777" w:rsidR="00443C0B" w:rsidRPr="00AC098A" w:rsidRDefault="00443C0B" w:rsidP="00487E1A">
      <w:pPr>
        <w:spacing w:after="0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6.2 . Журито на фестивала:</w:t>
      </w:r>
    </w:p>
    <w:p w14:paraId="5060C907" w14:textId="77777777" w:rsidR="00443C0B" w:rsidRPr="00AC098A" w:rsidRDefault="00443C0B" w:rsidP="00487E1A">
      <w:pPr>
        <w:spacing w:after="0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– оценява филмите, селекционирани за участие;</w:t>
      </w:r>
    </w:p>
    <w:p w14:paraId="2C0D0442" w14:textId="77777777" w:rsidR="00443C0B" w:rsidRPr="00AC098A" w:rsidRDefault="00443C0B" w:rsidP="00487E1A">
      <w:pPr>
        <w:spacing w:after="0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– обявява резултатите от гласуването на публиката в зала.</w:t>
      </w:r>
    </w:p>
    <w:p w14:paraId="0A693557" w14:textId="77777777" w:rsidR="00443C0B" w:rsidRPr="00AC098A" w:rsidRDefault="00443C0B" w:rsidP="00487E1A">
      <w:pPr>
        <w:spacing w:after="0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– обобщава резултатите и определя победителите;</w:t>
      </w:r>
    </w:p>
    <w:p w14:paraId="01300A86" w14:textId="77777777" w:rsidR="00443C0B" w:rsidRPr="00AC098A" w:rsidRDefault="00443C0B" w:rsidP="00487E1A">
      <w:pPr>
        <w:spacing w:after="0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– по желание коментира своите решения по повод оценките на фестивалните работи.</w:t>
      </w:r>
    </w:p>
    <w:p w14:paraId="2B1067D6" w14:textId="77777777" w:rsidR="00443C0B" w:rsidRPr="00AC098A" w:rsidRDefault="00443C0B" w:rsidP="00487E1A">
      <w:pPr>
        <w:spacing w:before="240" w:after="0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6.3 Критериите за оценка на филмите са:</w:t>
      </w:r>
    </w:p>
    <w:p w14:paraId="2F6C3637" w14:textId="77777777" w:rsidR="00443C0B" w:rsidRPr="00AC098A" w:rsidRDefault="00443C0B" w:rsidP="00487E1A">
      <w:pPr>
        <w:spacing w:after="0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– оригиналност на филмовото виждане и цялостната реализация;</w:t>
      </w:r>
    </w:p>
    <w:p w14:paraId="6568A72B" w14:textId="77777777" w:rsidR="00443C0B" w:rsidRPr="00AC098A" w:rsidRDefault="00443C0B" w:rsidP="00487E1A">
      <w:pPr>
        <w:spacing w:after="0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– социална и гражданска ангажираност;</w:t>
      </w:r>
    </w:p>
    <w:p w14:paraId="7AE2143E" w14:textId="77777777" w:rsidR="00443C0B" w:rsidRPr="00AC098A" w:rsidRDefault="00443C0B" w:rsidP="00487E1A">
      <w:pPr>
        <w:spacing w:after="0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– професионални умения и художествена стойност;</w:t>
      </w:r>
    </w:p>
    <w:p w14:paraId="4E2F7B2B" w14:textId="77777777" w:rsidR="00443C0B" w:rsidRPr="00AC098A" w:rsidRDefault="00443C0B" w:rsidP="00487E1A">
      <w:pPr>
        <w:spacing w:after="0"/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– иноваторски подход и решения</w:t>
      </w:r>
    </w:p>
    <w:p w14:paraId="0E950926" w14:textId="77777777" w:rsidR="00443C0B" w:rsidRPr="00AC098A" w:rsidRDefault="00443C0B" w:rsidP="00443C0B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lastRenderedPageBreak/>
        <w:t>6.4. Авторите, отличени от журито на фестивала, се награждават с грамоти и пари</w:t>
      </w:r>
      <w:r w:rsidR="00AC098A"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чна награда</w:t>
      </w: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. Участниците във Фестивала получават сертификат за участие.</w:t>
      </w:r>
    </w:p>
    <w:p w14:paraId="068CB932" w14:textId="77777777" w:rsidR="00443C0B" w:rsidRPr="00AC098A" w:rsidRDefault="00443C0B" w:rsidP="00443C0B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6.5. Журито връчва следните награди:</w:t>
      </w:r>
    </w:p>
    <w:p w14:paraId="5FA96417" w14:textId="77777777" w:rsidR="00AC098A" w:rsidRPr="00AC098A" w:rsidRDefault="00AC098A" w:rsidP="00AC098A">
      <w:pPr>
        <w:pStyle w:val="a3"/>
        <w:numPr>
          <w:ilvl w:val="1"/>
          <w:numId w:val="1"/>
        </w:num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AC098A">
        <w:rPr>
          <w:rFonts w:asciiTheme="minorHAnsi" w:hAnsiTheme="minorHAnsi"/>
          <w:b/>
          <w:sz w:val="28"/>
          <w:szCs w:val="28"/>
        </w:rPr>
        <w:t>Първа награда всяка категория – 200 лв. и грамота</w:t>
      </w:r>
    </w:p>
    <w:p w14:paraId="0071B7A7" w14:textId="77777777" w:rsidR="00AC098A" w:rsidRPr="00AC098A" w:rsidRDefault="00AC098A" w:rsidP="00AC098A">
      <w:pPr>
        <w:pStyle w:val="a3"/>
        <w:numPr>
          <w:ilvl w:val="1"/>
          <w:numId w:val="1"/>
        </w:num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AC098A">
        <w:rPr>
          <w:rFonts w:asciiTheme="minorHAnsi" w:hAnsiTheme="minorHAnsi"/>
          <w:b/>
          <w:sz w:val="28"/>
          <w:szCs w:val="28"/>
        </w:rPr>
        <w:t>Втора награда – 100 лв. и грамота</w:t>
      </w:r>
    </w:p>
    <w:p w14:paraId="259F275C" w14:textId="77777777" w:rsidR="00AC098A" w:rsidRPr="00AC098A" w:rsidRDefault="00AC098A" w:rsidP="00AC098A">
      <w:pPr>
        <w:pStyle w:val="a3"/>
        <w:numPr>
          <w:ilvl w:val="1"/>
          <w:numId w:val="1"/>
        </w:num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AC098A">
        <w:rPr>
          <w:rFonts w:asciiTheme="minorHAnsi" w:hAnsiTheme="minorHAnsi"/>
          <w:b/>
          <w:sz w:val="28"/>
          <w:szCs w:val="28"/>
        </w:rPr>
        <w:t>Трета награда – 50 лв. и грамота</w:t>
      </w:r>
    </w:p>
    <w:p w14:paraId="65B5B5E9" w14:textId="77777777" w:rsidR="00AC098A" w:rsidRPr="00AC098A" w:rsidRDefault="00AC098A" w:rsidP="00AC098A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6.6. Партньорите, спонсорите на фестивала и други организации могат да учредяват специални награди. Спонсорските награди се връчват от представител на организацията спонсор, на когото се връчва благодарствено писмо.</w:t>
      </w:r>
    </w:p>
    <w:p w14:paraId="0710878C" w14:textId="77777777" w:rsidR="00AC098A" w:rsidRPr="00AC098A" w:rsidRDefault="00AC098A" w:rsidP="00AC098A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6.7. Разходите за път и командировка са за сметка на участниците във фестивала.</w:t>
      </w:r>
    </w:p>
    <w:p w14:paraId="202CC434" w14:textId="77777777" w:rsidR="00AC098A" w:rsidRPr="00487E1A" w:rsidRDefault="00AC098A" w:rsidP="005E5724">
      <w:pPr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</w:pPr>
      <w:r w:rsidRPr="00AC098A">
        <w:rPr>
          <w:rFonts w:eastAsia="Times New Roman" w:cstheme="majorHAnsi"/>
          <w:color w:val="0F0F0F"/>
          <w:kern w:val="36"/>
          <w:sz w:val="28"/>
          <w:szCs w:val="28"/>
          <w:lang w:eastAsia="bg-BG"/>
        </w:rPr>
        <w:t>6.8. Всички спорни въпроси, които не са отразени в статута на Фестивала, се решават в съответствие с действащото законодателство на Република България и нормативните документи.</w:t>
      </w:r>
    </w:p>
    <w:sectPr w:rsidR="00AC098A" w:rsidRPr="00487E1A" w:rsidSect="009F3F3F">
      <w:pgSz w:w="11906" w:h="16838"/>
      <w:pgMar w:top="1134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A697E"/>
    <w:multiLevelType w:val="hybridMultilevel"/>
    <w:tmpl w:val="F36ABE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9A4D55"/>
    <w:multiLevelType w:val="hybridMultilevel"/>
    <w:tmpl w:val="E626EEE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F5632"/>
    <w:multiLevelType w:val="hybridMultilevel"/>
    <w:tmpl w:val="1DE4163C"/>
    <w:lvl w:ilvl="0" w:tplc="0A12B41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A457FCA"/>
    <w:multiLevelType w:val="multilevel"/>
    <w:tmpl w:val="7D6C0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cstheme="majorHAnsi" w:hint="default"/>
        <w:color w:val="0F0F0F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ajorHAnsi" w:hint="default"/>
        <w:color w:val="0F0F0F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theme="majorHAnsi" w:hint="default"/>
        <w:color w:val="0F0F0F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ajorHAnsi" w:hint="default"/>
        <w:color w:val="0F0F0F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theme="majorHAnsi" w:hint="default"/>
        <w:color w:val="0F0F0F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ajorHAnsi" w:hint="default"/>
        <w:color w:val="0F0F0F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theme="majorHAnsi" w:hint="default"/>
        <w:color w:val="0F0F0F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theme="majorHAnsi" w:hint="default"/>
        <w:color w:val="0F0F0F"/>
      </w:rPr>
    </w:lvl>
  </w:abstractNum>
  <w:num w:numId="1" w16cid:durableId="12848090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94935">
    <w:abstractNumId w:val="2"/>
  </w:num>
  <w:num w:numId="3" w16cid:durableId="147672692">
    <w:abstractNumId w:val="3"/>
  </w:num>
  <w:num w:numId="4" w16cid:durableId="107415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24"/>
    <w:rsid w:val="00172597"/>
    <w:rsid w:val="00183455"/>
    <w:rsid w:val="00330C84"/>
    <w:rsid w:val="00350BC9"/>
    <w:rsid w:val="0037682C"/>
    <w:rsid w:val="003B5334"/>
    <w:rsid w:val="003C5A69"/>
    <w:rsid w:val="00430B92"/>
    <w:rsid w:val="00432666"/>
    <w:rsid w:val="00443C0B"/>
    <w:rsid w:val="00487E1A"/>
    <w:rsid w:val="005801C4"/>
    <w:rsid w:val="005E5724"/>
    <w:rsid w:val="008A1786"/>
    <w:rsid w:val="008F3D02"/>
    <w:rsid w:val="009F3F3F"/>
    <w:rsid w:val="00A17083"/>
    <w:rsid w:val="00A51A1D"/>
    <w:rsid w:val="00AC098A"/>
    <w:rsid w:val="00BB36F4"/>
    <w:rsid w:val="00D01F17"/>
    <w:rsid w:val="00E94CDB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F428"/>
  <w15:chartTrackingRefBased/>
  <w15:docId w15:val="{AB17480D-99E1-4FB7-A53C-3743C8DF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78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bg-BG"/>
    </w:rPr>
  </w:style>
  <w:style w:type="character" w:styleId="a4">
    <w:name w:val="Hyperlink"/>
    <w:basedOn w:val="a0"/>
    <w:uiPriority w:val="99"/>
    <w:unhideWhenUsed/>
    <w:rsid w:val="00443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</dc:creator>
  <cp:keywords/>
  <dc:description/>
  <cp:lastModifiedBy>Zahari Daskalov</cp:lastModifiedBy>
  <cp:revision>6</cp:revision>
  <dcterms:created xsi:type="dcterms:W3CDTF">2025-10-17T15:20:00Z</dcterms:created>
  <dcterms:modified xsi:type="dcterms:W3CDTF">2025-10-17T20:03:00Z</dcterms:modified>
</cp:coreProperties>
</file>